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171E17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E34677">
            <w:pPr>
              <w:spacing w:after="160" w:line="259" w:lineRule="auto"/>
            </w:pPr>
            <w:r>
              <w:t>U</w:t>
            </w:r>
            <w:r w:rsidR="00AF1A2E">
              <w:t>9</w:t>
            </w:r>
            <w:r w:rsidR="00E67EB6">
              <w:t xml:space="preserve">– </w:t>
            </w:r>
            <w:r w:rsidR="00E34677">
              <w:t>Systems of Linear and Quadratic Equations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E34677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71E17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E11A53" w:rsidRPr="004F4DCF" w:rsidRDefault="00E11A53" w:rsidP="00E11A53">
            <w:pPr>
              <w:spacing w:after="160" w:line="259" w:lineRule="auto"/>
            </w:pPr>
            <w:r w:rsidRPr="004F4DCF">
              <w:t>Students will:</w:t>
            </w:r>
          </w:p>
          <w:p w:rsidR="00FD6F61" w:rsidRDefault="00FD6F61" w:rsidP="00FD6F61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BC332C">
              <w:t xml:space="preserve">understand </w:t>
            </w:r>
            <w:r w:rsidR="00E34677">
              <w:t>what is the system of linear and quadratic equations</w:t>
            </w:r>
            <w:r>
              <w:t>.</w:t>
            </w:r>
          </w:p>
          <w:p w:rsidR="008D00C4" w:rsidRPr="002F316E" w:rsidRDefault="00FD6F61" w:rsidP="00E3467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34677">
              <w:t>understand how to the system of linear and quadratic equations</w:t>
            </w:r>
            <w:r>
              <w:t>.</w:t>
            </w:r>
          </w:p>
        </w:tc>
      </w:tr>
      <w:tr w:rsidR="002F316E" w:rsidRPr="002F316E" w:rsidTr="00171E17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E11A53" w:rsidRPr="002F316E" w:rsidTr="00171E17">
        <w:trPr>
          <w:trHeight w:val="80"/>
        </w:trPr>
        <w:tc>
          <w:tcPr>
            <w:tcW w:w="2318" w:type="dxa"/>
            <w:vAlign w:val="center"/>
          </w:tcPr>
          <w:p w:rsidR="00E11A53" w:rsidRPr="002F316E" w:rsidRDefault="00E11A53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E11A53" w:rsidRPr="002F316E" w:rsidRDefault="00FD6F61" w:rsidP="00E34677">
            <w:pPr>
              <w:spacing w:after="160" w:line="259" w:lineRule="auto"/>
            </w:pPr>
            <w:r>
              <w:t xml:space="preserve">I can </w:t>
            </w:r>
            <w:r w:rsidR="00E34677">
              <w:t>solve any system of linear and quadratic equations</w:t>
            </w:r>
            <w:r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7184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REI.C.7"/>
        <w:tc>
          <w:tcPr>
            <w:tcW w:w="7650" w:type="dxa"/>
            <w:vAlign w:val="center"/>
          </w:tcPr>
          <w:p w:rsidR="00E34677" w:rsidRDefault="00E34677" w:rsidP="00FD6F6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E34677">
              <w:rPr>
                <w:color w:val="0070C0"/>
              </w:rPr>
              <w:fldChar w:fldCharType="begin"/>
            </w:r>
            <w:r w:rsidRPr="00E34677">
              <w:rPr>
                <w:color w:val="0070C0"/>
              </w:rPr>
              <w:instrText xml:space="preserve"> HYPERLINK "http://www.corestandards.org/Math/Content/HSA/REI/C/7/" </w:instrText>
            </w:r>
            <w:r w:rsidRPr="00E34677">
              <w:rPr>
                <w:color w:val="0070C0"/>
              </w:rPr>
              <w:fldChar w:fldCharType="separate"/>
            </w:r>
            <w:r w:rsidRPr="00E34677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CCSS.MATH.CONTENT.HSA.REI.C.7</w:t>
            </w:r>
            <w:r w:rsidRPr="00E34677">
              <w:rPr>
                <w:color w:val="0070C0"/>
              </w:rPr>
              <w:fldChar w:fldCharType="end"/>
            </w:r>
            <w:bookmarkEnd w:id="1"/>
            <w:r w:rsidRPr="00E34677">
              <w:rPr>
                <w:rFonts w:ascii="Lato Light" w:hAnsi="Lato Light"/>
                <w:color w:val="0070C0"/>
                <w:sz w:val="25"/>
                <w:szCs w:val="25"/>
              </w:rPr>
              <w:br/>
            </w:r>
            <w:r w:rsidRPr="00E34677">
              <w:rPr>
                <w:rFonts w:ascii="Arial" w:hAnsi="Arial" w:cs="Arial"/>
                <w:color w:val="202020"/>
              </w:rPr>
              <w:t>Solve a simple system consisting of a linear equation and a quadratic equation in two variables algebraically and graphically. For example, find the points of intersection between the line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i/>
                <w:iCs/>
                <w:color w:val="202020"/>
              </w:rPr>
              <w:t>y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color w:val="202020"/>
              </w:rPr>
              <w:t>= -3</w:t>
            </w:r>
            <w:r w:rsidRPr="00E34677">
              <w:rPr>
                <w:rFonts w:ascii="Arial" w:hAnsi="Arial" w:cs="Arial"/>
                <w:i/>
                <w:iCs/>
                <w:color w:val="202020"/>
              </w:rPr>
              <w:t>x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color w:val="202020"/>
              </w:rPr>
              <w:t>and the circle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i/>
                <w:iCs/>
                <w:color w:val="202020"/>
              </w:rPr>
              <w:t>x</w:t>
            </w:r>
            <w:r w:rsidRPr="00E34677">
              <w:rPr>
                <w:rFonts w:ascii="Arial" w:hAnsi="Arial" w:cs="Arial"/>
                <w:color w:val="202020"/>
                <w:vertAlign w:val="superscript"/>
              </w:rPr>
              <w:t>2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color w:val="202020"/>
              </w:rPr>
              <w:t>+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i/>
                <w:iCs/>
                <w:color w:val="202020"/>
              </w:rPr>
              <w:t>y</w:t>
            </w:r>
            <w:r w:rsidRPr="00E34677">
              <w:rPr>
                <w:rFonts w:ascii="Arial" w:hAnsi="Arial" w:cs="Arial"/>
                <w:color w:val="202020"/>
                <w:vertAlign w:val="superscript"/>
              </w:rPr>
              <w:t>2</w:t>
            </w:r>
            <w:r w:rsidRPr="00E34677">
              <w:rPr>
                <w:rStyle w:val="apple-converted-space"/>
                <w:rFonts w:ascii="Arial" w:hAnsi="Arial" w:cs="Arial"/>
                <w:color w:val="202020"/>
              </w:rPr>
              <w:t> </w:t>
            </w:r>
            <w:r w:rsidRPr="00E34677">
              <w:rPr>
                <w:rFonts w:ascii="Arial" w:hAnsi="Arial" w:cs="Arial"/>
                <w:color w:val="202020"/>
              </w:rPr>
              <w:t>= 3.</w:t>
            </w:r>
            <w:bookmarkStart w:id="2" w:name="CCSS.Math.Content.HSF.LE.A.2"/>
          </w:p>
          <w:p w:rsidR="00E34677" w:rsidRDefault="00E34677" w:rsidP="00FD6F61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</w:p>
          <w:bookmarkStart w:id="3" w:name="CCSS.Math.Content.HSA.REI.C.6"/>
          <w:bookmarkEnd w:id="2"/>
          <w:p w:rsidR="00F949E2" w:rsidRPr="00BC332C" w:rsidRDefault="00E34677" w:rsidP="00FD6F61">
            <w:pPr>
              <w:rPr>
                <w:rFonts w:cs="Arial"/>
                <w:color w:val="202020"/>
                <w:vertAlign w:val="superscript"/>
              </w:rPr>
            </w:pPr>
            <w:r w:rsidRPr="00E34677">
              <w:rPr>
                <w:color w:val="0070C0"/>
              </w:rPr>
              <w:fldChar w:fldCharType="begin"/>
            </w:r>
            <w:r w:rsidRPr="00E34677">
              <w:rPr>
                <w:color w:val="0070C0"/>
              </w:rPr>
              <w:instrText xml:space="preserve"> HYPERLINK "http://www.corestandards.org/Math/Content/HSA/REI/C/6/" </w:instrText>
            </w:r>
            <w:r w:rsidRPr="00E34677">
              <w:rPr>
                <w:color w:val="0070C0"/>
              </w:rPr>
              <w:fldChar w:fldCharType="separate"/>
            </w:r>
            <w:r w:rsidRPr="00E34677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CCSS.MATH.CONTENT.HSA.REI.C.6</w:t>
            </w:r>
            <w:r w:rsidRPr="00E34677">
              <w:rPr>
                <w:color w:val="0070C0"/>
              </w:rPr>
              <w:fldChar w:fldCharType="end"/>
            </w:r>
            <w:bookmarkEnd w:id="3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E34677">
              <w:rPr>
                <w:color w:val="202020"/>
              </w:rPr>
              <w:t>Solve systems of linear equations exactly and approximately (e.g., with graphs), focusing on pairs of linear equations in two variables.</w:t>
            </w:r>
          </w:p>
        </w:tc>
      </w:tr>
      <w:tr w:rsidR="002F316E" w:rsidRPr="002F316E" w:rsidTr="00AF1A2E">
        <w:trPr>
          <w:trHeight w:val="207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F949E2" w:rsidRPr="002F316E" w:rsidRDefault="00F949E2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71E17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E11A53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AF1A2E">
              <w:t>9</w:t>
            </w:r>
            <w:r>
              <w:t>-</w:t>
            </w:r>
            <w:r w:rsidR="00E34677">
              <w:t>8</w:t>
            </w:r>
            <w:r w:rsidR="00FD6F61"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AF1A2E">
              <w:t>9</w:t>
            </w:r>
            <w:r>
              <w:t>-</w:t>
            </w:r>
            <w:r w:rsidR="00E34677">
              <w:t>8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AF1A2E">
              <w:t>9</w:t>
            </w:r>
            <w:r>
              <w:t>-</w:t>
            </w:r>
            <w:r w:rsidR="00E34677">
              <w:t>8</w:t>
            </w:r>
          </w:p>
          <w:p w:rsidR="00962446" w:rsidRPr="009E2A5A" w:rsidRDefault="00141FD2" w:rsidP="00E3467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AF1A2E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34677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4B3961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961" w:rsidRDefault="004B3961" w:rsidP="008268B4">
      <w:pPr>
        <w:spacing w:after="0" w:line="240" w:lineRule="auto"/>
      </w:pPr>
      <w:r>
        <w:separator/>
      </w:r>
    </w:p>
  </w:endnote>
  <w:endnote w:type="continuationSeparator" w:id="0">
    <w:p w:rsidR="004B3961" w:rsidRDefault="004B396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71E1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961" w:rsidRDefault="004B3961" w:rsidP="008268B4">
      <w:pPr>
        <w:spacing w:after="0" w:line="240" w:lineRule="auto"/>
      </w:pPr>
      <w:r>
        <w:separator/>
      </w:r>
    </w:p>
  </w:footnote>
  <w:footnote w:type="continuationSeparator" w:id="0">
    <w:p w:rsidR="004B3961" w:rsidRDefault="004B396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C332C">
      <w:rPr>
        <w:color w:val="FF5D9F"/>
        <w:sz w:val="56"/>
      </w:rPr>
      <w:t>9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71E17"/>
    <w:rsid w:val="001976B4"/>
    <w:rsid w:val="001E7818"/>
    <w:rsid w:val="00200138"/>
    <w:rsid w:val="00227E9D"/>
    <w:rsid w:val="0023219A"/>
    <w:rsid w:val="00250FB0"/>
    <w:rsid w:val="00254A31"/>
    <w:rsid w:val="002C095D"/>
    <w:rsid w:val="002C204C"/>
    <w:rsid w:val="002F316E"/>
    <w:rsid w:val="002F3743"/>
    <w:rsid w:val="002F3915"/>
    <w:rsid w:val="0030356E"/>
    <w:rsid w:val="003649B9"/>
    <w:rsid w:val="00395DF9"/>
    <w:rsid w:val="003C4B18"/>
    <w:rsid w:val="003C7735"/>
    <w:rsid w:val="003E21F0"/>
    <w:rsid w:val="0043296C"/>
    <w:rsid w:val="00484D8B"/>
    <w:rsid w:val="004A2649"/>
    <w:rsid w:val="004A532B"/>
    <w:rsid w:val="004B3961"/>
    <w:rsid w:val="004B5615"/>
    <w:rsid w:val="004E0060"/>
    <w:rsid w:val="004F4DCF"/>
    <w:rsid w:val="0050187C"/>
    <w:rsid w:val="00507A66"/>
    <w:rsid w:val="005224DF"/>
    <w:rsid w:val="005243C5"/>
    <w:rsid w:val="00564DCD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20B0"/>
    <w:rsid w:val="007A5573"/>
    <w:rsid w:val="007B230A"/>
    <w:rsid w:val="007B7E1D"/>
    <w:rsid w:val="007F020F"/>
    <w:rsid w:val="007F59CD"/>
    <w:rsid w:val="008031BB"/>
    <w:rsid w:val="008268B4"/>
    <w:rsid w:val="00872C66"/>
    <w:rsid w:val="008D00C4"/>
    <w:rsid w:val="008E2A21"/>
    <w:rsid w:val="009027E2"/>
    <w:rsid w:val="0091403F"/>
    <w:rsid w:val="00931D1C"/>
    <w:rsid w:val="0093446B"/>
    <w:rsid w:val="00951148"/>
    <w:rsid w:val="00962446"/>
    <w:rsid w:val="009645DC"/>
    <w:rsid w:val="009853B9"/>
    <w:rsid w:val="009E2A5A"/>
    <w:rsid w:val="00A03FDC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AF1A2E"/>
    <w:rsid w:val="00B10FBB"/>
    <w:rsid w:val="00B14B60"/>
    <w:rsid w:val="00B61C15"/>
    <w:rsid w:val="00B70520"/>
    <w:rsid w:val="00B76017"/>
    <w:rsid w:val="00B76EF4"/>
    <w:rsid w:val="00B87732"/>
    <w:rsid w:val="00B94840"/>
    <w:rsid w:val="00B97DE6"/>
    <w:rsid w:val="00BB4F58"/>
    <w:rsid w:val="00BC332C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11A53"/>
    <w:rsid w:val="00E122F2"/>
    <w:rsid w:val="00E30F8F"/>
    <w:rsid w:val="00E34677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  <w:rsid w:val="00FD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1ED90B-B09C-4023-A302-4A1FDD7B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2017-03-04T18:05:00Z</dcterms:created>
  <dcterms:modified xsi:type="dcterms:W3CDTF">2017-03-04T22:10:00Z</dcterms:modified>
</cp:coreProperties>
</file>